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1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7"/>
        <w:gridCol w:w="2503"/>
        <w:gridCol w:w="2892"/>
        <w:gridCol w:w="1737"/>
      </w:tblGrid>
      <w:tr w:rsidR="008360F0" w:rsidRPr="00061E3E" w:rsidTr="001110F9">
        <w:trPr>
          <w:trHeight w:val="47"/>
        </w:trPr>
        <w:tc>
          <w:tcPr>
            <w:tcW w:w="20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8200" cy="706755"/>
                  <wp:effectExtent l="19050" t="0" r="0" b="0"/>
                  <wp:docPr id="1" name="Figura2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8360F0" w:rsidRPr="00061E3E" w:rsidTr="001110F9">
        <w:trPr>
          <w:trHeight w:val="1136"/>
        </w:trPr>
        <w:tc>
          <w:tcPr>
            <w:tcW w:w="20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8360F0" w:rsidRPr="003946D8" w:rsidRDefault="008360F0" w:rsidP="001110F9">
            <w:pPr>
              <w:pStyle w:val="Sumrio1"/>
            </w:pPr>
            <w:r w:rsidRPr="003946D8">
              <w:t>POP DAF 001</w:t>
            </w:r>
          </w:p>
        </w:tc>
        <w:tc>
          <w:tcPr>
            <w:tcW w:w="2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8360F0" w:rsidRPr="00061E3E" w:rsidRDefault="008360F0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8360F0" w:rsidRPr="00061E3E" w:rsidTr="001110F9">
        <w:trPr>
          <w:trHeight w:val="488"/>
        </w:trPr>
        <w:tc>
          <w:tcPr>
            <w:tcW w:w="9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sz w:val="18"/>
                <w:szCs w:val="18"/>
              </w:rPr>
              <w:t>SOLICITAÇÃO DE MEDICAMENTOS E INSUMOS SEMANAIS</w:t>
            </w:r>
          </w:p>
        </w:tc>
      </w:tr>
      <w:tr w:rsidR="008360F0" w:rsidRPr="00061E3E" w:rsidTr="001110F9">
        <w:trPr>
          <w:trHeight w:val="488"/>
        </w:trPr>
        <w:tc>
          <w:tcPr>
            <w:tcW w:w="9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Manter o estoque da farmácia entre os valores mínimos (estoque para 07 dias) e máximos (estoque para 14 dias), para que os atendimentos às prescrições dos medicamentos padronizados no Município sejam efetivados em sua totalidade.</w:t>
            </w:r>
          </w:p>
        </w:tc>
      </w:tr>
      <w:tr w:rsidR="008360F0" w:rsidRPr="00061E3E" w:rsidTr="001110F9">
        <w:trPr>
          <w:trHeight w:val="10102"/>
        </w:trPr>
        <w:tc>
          <w:tcPr>
            <w:tcW w:w="9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60F0" w:rsidRPr="00061E3E" w:rsidRDefault="008360F0" w:rsidP="001110F9">
            <w:pPr>
              <w:pStyle w:val="PargrafodaLista"/>
              <w:widowControl w:val="0"/>
              <w:spacing w:after="0" w:line="240" w:lineRule="auto"/>
              <w:ind w:left="6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8360F0" w:rsidRPr="00061E3E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O pedido semanal deverá ser realizado no dia da semana em que a Unidade de Saúde recebe o medicamento, ou no máximo no dia seguinte ao recebimento do pedido; após ter realizado o aceite final do quantitativo recebido no sistema.</w:t>
            </w:r>
          </w:p>
          <w:p w:rsidR="008360F0" w:rsidRPr="00061E3E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60F0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Realizar o pedido conforme passo a passo em anexo, no sistema da Prefeitura, através do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login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 senha do solicitante.</w:t>
            </w:r>
          </w:p>
          <w:p w:rsidR="008360F0" w:rsidRPr="00061E3E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60F0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 xml:space="preserve">IMPORTANTE -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Jamais forneça sua senha para ninguém</w:t>
            </w:r>
          </w:p>
          <w:p w:rsidR="008360F0" w:rsidRPr="00061E3E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360F0" w:rsidRPr="00061E3E" w:rsidRDefault="008360F0" w:rsidP="001110F9">
            <w:pPr>
              <w:pStyle w:val="PargrafodaLista"/>
              <w:widowControl w:val="0"/>
              <w:tabs>
                <w:tab w:val="left" w:pos="3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OBSERVAÇÃO -</w:t>
            </w: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Qualquer dúvida com relação ao pedido, a Divisão de Abastecimento deverá ser contatada. Passo a passo para requisição de insumos no sistema em anexo (Anexo I)</w:t>
            </w:r>
          </w:p>
        </w:tc>
      </w:tr>
    </w:tbl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E29E2"/>
    <w:rsid w:val="00562127"/>
    <w:rsid w:val="008360F0"/>
    <w:rsid w:val="00A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>Prefeitura Municipal de São José dos Pinhais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2022-10-17T19:52:00Z</dcterms:created>
  <dcterms:modified xsi:type="dcterms:W3CDTF">2022-10-17T19:52:00Z</dcterms:modified>
</cp:coreProperties>
</file>