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A" w:rsidRDefault="00D80099" w:rsidP="00D80099">
      <w:pPr>
        <w:ind w:left="-567" w:right="-568"/>
        <w:rPr>
          <w:sz w:val="52"/>
          <w:szCs w:val="52"/>
        </w:rPr>
      </w:pPr>
      <w:r>
        <w:rPr>
          <w:sz w:val="52"/>
          <w:szCs w:val="52"/>
        </w:rPr>
        <w:t xml:space="preserve">                        NEP em SAÚDE</w:t>
      </w:r>
    </w:p>
    <w:p w:rsidR="00D80099" w:rsidRDefault="00D80099" w:rsidP="00D80099">
      <w:pPr>
        <w:ind w:left="-567" w:right="-568"/>
        <w:rPr>
          <w:sz w:val="52"/>
          <w:szCs w:val="52"/>
        </w:rPr>
      </w:pPr>
      <w:r>
        <w:rPr>
          <w:sz w:val="52"/>
          <w:szCs w:val="52"/>
        </w:rPr>
        <w:t xml:space="preserve">           NÙCLEO de EDUCAÇÃO em SAÚDE</w:t>
      </w:r>
    </w:p>
    <w:p w:rsidR="000D2636" w:rsidRDefault="000D2636" w:rsidP="00D80099">
      <w:pPr>
        <w:ind w:left="-567" w:right="-568"/>
        <w:rPr>
          <w:sz w:val="52"/>
          <w:szCs w:val="52"/>
        </w:rPr>
      </w:pPr>
    </w:p>
    <w:p w:rsidR="00D80099" w:rsidRDefault="00D80099" w:rsidP="004C6EC6">
      <w:pPr>
        <w:ind w:left="-567" w:right="-568"/>
        <w:jc w:val="both"/>
        <w:rPr>
          <w:sz w:val="32"/>
          <w:szCs w:val="32"/>
        </w:rPr>
      </w:pPr>
      <w:r w:rsidRPr="00D80099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termo </w:t>
      </w:r>
      <w:r w:rsidRPr="00D80099">
        <w:rPr>
          <w:b/>
          <w:sz w:val="32"/>
          <w:szCs w:val="32"/>
        </w:rPr>
        <w:t>Educação em Saúde</w:t>
      </w:r>
      <w:r>
        <w:rPr>
          <w:sz w:val="32"/>
          <w:szCs w:val="32"/>
        </w:rPr>
        <w:t xml:space="preserve"> </w:t>
      </w:r>
      <w:r w:rsidRPr="00D80099">
        <w:rPr>
          <w:b/>
          <w:sz w:val="32"/>
          <w:szCs w:val="32"/>
        </w:rPr>
        <w:t>(ES)</w:t>
      </w:r>
      <w:r>
        <w:rPr>
          <w:b/>
          <w:sz w:val="32"/>
          <w:szCs w:val="32"/>
        </w:rPr>
        <w:t xml:space="preserve"> </w:t>
      </w:r>
      <w:r w:rsidRPr="00D80099">
        <w:rPr>
          <w:sz w:val="32"/>
          <w:szCs w:val="32"/>
        </w:rPr>
        <w:t>vem sendo</w:t>
      </w:r>
      <w:r>
        <w:rPr>
          <w:sz w:val="32"/>
          <w:szCs w:val="32"/>
        </w:rPr>
        <w:t xml:space="preserve"> utilizado há anos e para sua melhor compreensão faz-se necessário entendimento da história de saúde pública no Brasil.</w:t>
      </w:r>
    </w:p>
    <w:p w:rsidR="00053C1F" w:rsidRDefault="00D80099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Educação em Saúde </w:t>
      </w:r>
      <w:r w:rsidR="001238A4">
        <w:rPr>
          <w:sz w:val="32"/>
          <w:szCs w:val="32"/>
        </w:rPr>
        <w:t>está</w:t>
      </w:r>
      <w:r>
        <w:rPr>
          <w:sz w:val="32"/>
          <w:szCs w:val="32"/>
        </w:rPr>
        <w:t>, na prática, inserida no campo das ciências da saúde.</w:t>
      </w:r>
      <w:r w:rsidR="001238A4">
        <w:rPr>
          <w:sz w:val="32"/>
          <w:szCs w:val="32"/>
        </w:rPr>
        <w:t xml:space="preserve"> Na Educação em Saúde deve ser enfatizada a educação popular em saúde, que valoriza os saberes, o conhecimento prévio da população e não somente o conhecimento científico.</w:t>
      </w:r>
      <w:r>
        <w:rPr>
          <w:sz w:val="32"/>
          <w:szCs w:val="32"/>
        </w:rPr>
        <w:t xml:space="preserve"> </w:t>
      </w:r>
    </w:p>
    <w:p w:rsidR="004C6EC6" w:rsidRDefault="00053C1F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>A Lei nº 1726, de 16/05/2011, dispõe sobre a Instituição do Sistema Municipal Saúde Escola, orientada pelo Programa de Educação Permanente.</w:t>
      </w:r>
      <w:r w:rsidR="00D80099">
        <w:rPr>
          <w:sz w:val="32"/>
          <w:szCs w:val="32"/>
        </w:rPr>
        <w:t xml:space="preserve"> </w:t>
      </w:r>
      <w:r>
        <w:rPr>
          <w:sz w:val="32"/>
          <w:szCs w:val="32"/>
        </w:rPr>
        <w:t>Cabe a Secretaria Municipal d</w:t>
      </w:r>
      <w:r w:rsidR="003C43BF">
        <w:rPr>
          <w:sz w:val="32"/>
          <w:szCs w:val="32"/>
        </w:rPr>
        <w:t>e</w:t>
      </w:r>
      <w:r>
        <w:rPr>
          <w:sz w:val="32"/>
          <w:szCs w:val="32"/>
        </w:rPr>
        <w:t xml:space="preserve"> Saúde designar responsáveis para orientar a condução do Sistema Municipal</w:t>
      </w:r>
      <w:r w:rsidR="0061260E">
        <w:rPr>
          <w:sz w:val="32"/>
          <w:szCs w:val="32"/>
        </w:rPr>
        <w:t xml:space="preserve"> Saúde Escola, desenvolvendo atividades nas áreas de pós</w:t>
      </w:r>
      <w:r w:rsidR="003C43BF">
        <w:rPr>
          <w:sz w:val="32"/>
          <w:szCs w:val="32"/>
        </w:rPr>
        <w:t>-</w:t>
      </w:r>
      <w:r w:rsidR="0061260E">
        <w:rPr>
          <w:sz w:val="32"/>
          <w:szCs w:val="32"/>
        </w:rPr>
        <w:t>graduação</w:t>
      </w:r>
      <w:r w:rsidR="004C6EC6">
        <w:rPr>
          <w:sz w:val="32"/>
          <w:szCs w:val="32"/>
        </w:rPr>
        <w:t xml:space="preserve"> </w:t>
      </w:r>
      <w:proofErr w:type="spellStart"/>
      <w:r w:rsidR="004C6EC6" w:rsidRPr="004C6EC6">
        <w:rPr>
          <w:b/>
          <w:sz w:val="32"/>
          <w:szCs w:val="32"/>
        </w:rPr>
        <w:t>latu</w:t>
      </w:r>
      <w:proofErr w:type="spellEnd"/>
      <w:r w:rsidR="004C6EC6" w:rsidRPr="004C6EC6">
        <w:rPr>
          <w:b/>
          <w:sz w:val="32"/>
          <w:szCs w:val="32"/>
        </w:rPr>
        <w:t xml:space="preserve"> </w:t>
      </w:r>
      <w:proofErr w:type="spellStart"/>
      <w:r w:rsidR="004C6EC6" w:rsidRPr="004C6EC6">
        <w:rPr>
          <w:b/>
          <w:sz w:val="32"/>
          <w:szCs w:val="32"/>
        </w:rPr>
        <w:t>sen</w:t>
      </w:r>
      <w:r w:rsidR="004C6EC6">
        <w:rPr>
          <w:b/>
          <w:sz w:val="32"/>
          <w:szCs w:val="32"/>
        </w:rPr>
        <w:t>s</w:t>
      </w:r>
      <w:r w:rsidR="004C6EC6" w:rsidRPr="004C6EC6">
        <w:rPr>
          <w:b/>
          <w:sz w:val="32"/>
          <w:szCs w:val="32"/>
        </w:rPr>
        <w:t>u</w:t>
      </w:r>
      <w:proofErr w:type="spellEnd"/>
      <w:r w:rsidR="00D80099">
        <w:rPr>
          <w:sz w:val="32"/>
          <w:szCs w:val="32"/>
        </w:rPr>
        <w:t xml:space="preserve"> </w:t>
      </w:r>
      <w:r w:rsidR="004C6EC6">
        <w:rPr>
          <w:sz w:val="32"/>
          <w:szCs w:val="32"/>
        </w:rPr>
        <w:t>sempre nas modalidades de extensão, aperfeiçoamento,</w:t>
      </w:r>
      <w:r w:rsidR="009E0650">
        <w:rPr>
          <w:sz w:val="32"/>
          <w:szCs w:val="32"/>
        </w:rPr>
        <w:t xml:space="preserve"> </w:t>
      </w:r>
      <w:r w:rsidR="004C6EC6">
        <w:rPr>
          <w:sz w:val="32"/>
          <w:szCs w:val="32"/>
        </w:rPr>
        <w:t>especialização, residência médica e outras residências multiprofissionais.</w:t>
      </w:r>
    </w:p>
    <w:p w:rsidR="00D80099" w:rsidRDefault="009E0650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4C6EC6">
        <w:rPr>
          <w:sz w:val="32"/>
          <w:szCs w:val="32"/>
        </w:rPr>
        <w:t xml:space="preserve"> decreto nº 2548, de 14/12/2016, estipula</w:t>
      </w:r>
      <w:r>
        <w:rPr>
          <w:sz w:val="32"/>
          <w:szCs w:val="32"/>
        </w:rPr>
        <w:t xml:space="preserve">, </w:t>
      </w:r>
      <w:r w:rsidR="004C6EC6">
        <w:rPr>
          <w:sz w:val="32"/>
          <w:szCs w:val="32"/>
        </w:rPr>
        <w:t xml:space="preserve">na Estrutura Organizacional Básica da PMSJP, </w:t>
      </w:r>
      <w:r>
        <w:rPr>
          <w:sz w:val="32"/>
          <w:szCs w:val="32"/>
        </w:rPr>
        <w:t>d</w:t>
      </w:r>
      <w:r w:rsidR="004C6EC6">
        <w:rPr>
          <w:sz w:val="32"/>
          <w:szCs w:val="32"/>
        </w:rPr>
        <w:t>a Secretaria Municipal da Saúde, complementad</w:t>
      </w:r>
      <w:r>
        <w:rPr>
          <w:sz w:val="32"/>
          <w:szCs w:val="32"/>
        </w:rPr>
        <w:t>o</w:t>
      </w:r>
      <w:r w:rsidR="004C6EC6">
        <w:rPr>
          <w:sz w:val="32"/>
          <w:szCs w:val="32"/>
        </w:rPr>
        <w:t xml:space="preserve"> pelo decreto 2548, de 14/12/2016, em seu artigo 4º, a efetividade e eficiência do objetivo da Escola Municipal da Saúde Pública que se traduz pelo desenvolvimento de estratégias de </w:t>
      </w:r>
      <w:r>
        <w:rPr>
          <w:sz w:val="32"/>
          <w:szCs w:val="32"/>
        </w:rPr>
        <w:t>ação para execução de Políticas de Educação Permanente de Saúde no Município, ou seja, oferta de cursos de aperfeiçoamento, atualização, especialização ”</w:t>
      </w:r>
      <w:proofErr w:type="spellStart"/>
      <w:r w:rsidRPr="009E0650">
        <w:rPr>
          <w:b/>
          <w:sz w:val="32"/>
          <w:szCs w:val="32"/>
        </w:rPr>
        <w:t>latu</w:t>
      </w:r>
      <w:proofErr w:type="spellEnd"/>
      <w:r w:rsidRPr="009E0650">
        <w:rPr>
          <w:b/>
          <w:sz w:val="32"/>
          <w:szCs w:val="32"/>
        </w:rPr>
        <w:t xml:space="preserve"> ou </w:t>
      </w:r>
      <w:proofErr w:type="spellStart"/>
      <w:r w:rsidRPr="009E0650">
        <w:rPr>
          <w:b/>
          <w:sz w:val="32"/>
          <w:szCs w:val="32"/>
        </w:rPr>
        <w:t>strictu</w:t>
      </w:r>
      <w:proofErr w:type="spellEnd"/>
      <w:r w:rsidRPr="009E0650">
        <w:rPr>
          <w:b/>
          <w:sz w:val="32"/>
          <w:szCs w:val="32"/>
        </w:rPr>
        <w:t xml:space="preserve"> </w:t>
      </w:r>
      <w:proofErr w:type="spellStart"/>
      <w:r w:rsidRPr="009E0650">
        <w:rPr>
          <w:b/>
          <w:sz w:val="32"/>
          <w:szCs w:val="32"/>
        </w:rPr>
        <w:t>sensu</w:t>
      </w:r>
      <w:proofErr w:type="spellEnd"/>
      <w:r>
        <w:rPr>
          <w:sz w:val="32"/>
          <w:szCs w:val="32"/>
        </w:rPr>
        <w:t>” seminários, treinamentos ou outros, relacionados à Secretaria Municipal de Saúde.</w:t>
      </w:r>
    </w:p>
    <w:p w:rsidR="000D2636" w:rsidRDefault="000D2636" w:rsidP="004C6EC6">
      <w:pPr>
        <w:ind w:left="-567" w:right="-568"/>
        <w:jc w:val="both"/>
        <w:rPr>
          <w:sz w:val="32"/>
          <w:szCs w:val="32"/>
        </w:rPr>
      </w:pPr>
    </w:p>
    <w:p w:rsidR="009E0650" w:rsidRDefault="009E0650" w:rsidP="004C6EC6">
      <w:pPr>
        <w:ind w:left="-567" w:right="-56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O Núcleo de Educação Permanente em Saúde – </w:t>
      </w:r>
      <w:r w:rsidRPr="009E0650">
        <w:rPr>
          <w:b/>
          <w:sz w:val="32"/>
          <w:szCs w:val="32"/>
        </w:rPr>
        <w:t>NEP em Saúde</w:t>
      </w:r>
      <w:r>
        <w:rPr>
          <w:sz w:val="32"/>
          <w:szCs w:val="32"/>
        </w:rPr>
        <w:t xml:space="preserve"> </w:t>
      </w:r>
      <w:r w:rsidR="00630740">
        <w:rPr>
          <w:sz w:val="32"/>
          <w:szCs w:val="32"/>
        </w:rPr>
        <w:t xml:space="preserve">– visa operacionalizar capacitações voltadas a projetos de Integração, Acolhimento, Liderança, Informática e outros, diante da necessidade das áreas da Secretaria Municipal da Saúde. O NEP em Saúde é coordenado pelo Chefe de Divisão ANDRÉ LUIZ SADA, lotado como </w:t>
      </w:r>
      <w:r w:rsidR="00630740" w:rsidRPr="00D80AC2">
        <w:rPr>
          <w:sz w:val="32"/>
          <w:szCs w:val="32"/>
          <w:u w:val="single"/>
        </w:rPr>
        <w:t>Escola de Saúde no</w:t>
      </w:r>
      <w:r w:rsidR="00630740">
        <w:rPr>
          <w:sz w:val="32"/>
          <w:szCs w:val="32"/>
        </w:rPr>
        <w:t xml:space="preserve"> </w:t>
      </w:r>
      <w:r w:rsidR="00630740" w:rsidRPr="00D80AC2">
        <w:rPr>
          <w:sz w:val="32"/>
          <w:szCs w:val="32"/>
          <w:u w:val="single"/>
        </w:rPr>
        <w:t xml:space="preserve">Gabinete do Secretário Municipal de </w:t>
      </w:r>
      <w:r w:rsidR="00D80AC2">
        <w:rPr>
          <w:sz w:val="32"/>
          <w:szCs w:val="32"/>
          <w:u w:val="single"/>
        </w:rPr>
        <w:t>S</w:t>
      </w:r>
      <w:r w:rsidR="00630740" w:rsidRPr="00D80AC2">
        <w:rPr>
          <w:sz w:val="32"/>
          <w:szCs w:val="32"/>
          <w:u w:val="single"/>
        </w:rPr>
        <w:t>aúde</w:t>
      </w:r>
      <w:r w:rsidR="00630740">
        <w:rPr>
          <w:sz w:val="32"/>
          <w:szCs w:val="32"/>
        </w:rPr>
        <w:t xml:space="preserve">, através do telefone </w:t>
      </w:r>
      <w:r w:rsidR="00630740" w:rsidRPr="00630740">
        <w:rPr>
          <w:b/>
          <w:sz w:val="32"/>
          <w:szCs w:val="32"/>
        </w:rPr>
        <w:t>33816340</w:t>
      </w:r>
      <w:r w:rsidR="00630740">
        <w:rPr>
          <w:b/>
          <w:sz w:val="32"/>
          <w:szCs w:val="32"/>
        </w:rPr>
        <w:t>.</w:t>
      </w:r>
    </w:p>
    <w:p w:rsidR="00127E13" w:rsidRDefault="00CE2742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>Ainda informando sobre a Escola Municipal de Saúde Pública, esta se caracteriza como uma importante estratégia de ação para a execução da Política de Educação Permanente do Município.</w:t>
      </w:r>
      <w:r w:rsidR="00127E13">
        <w:rPr>
          <w:sz w:val="32"/>
          <w:szCs w:val="32"/>
        </w:rPr>
        <w:t xml:space="preserve"> </w:t>
      </w:r>
      <w:r>
        <w:rPr>
          <w:sz w:val="32"/>
          <w:szCs w:val="32"/>
        </w:rPr>
        <w:t>Assim,</w:t>
      </w:r>
      <w:r w:rsidR="00127E13">
        <w:rPr>
          <w:sz w:val="32"/>
          <w:szCs w:val="32"/>
        </w:rPr>
        <w:t xml:space="preserve"> </w:t>
      </w:r>
      <w:r>
        <w:rPr>
          <w:sz w:val="32"/>
          <w:szCs w:val="32"/>
        </w:rPr>
        <w:t>cada estabelecimento da rede de saúde municipal se constitui como cenário para ensino-aprendizagem,</w:t>
      </w:r>
      <w:r w:rsidR="00127E13">
        <w:rPr>
          <w:sz w:val="32"/>
          <w:szCs w:val="32"/>
        </w:rPr>
        <w:t xml:space="preserve"> </w:t>
      </w:r>
      <w:r>
        <w:rPr>
          <w:sz w:val="32"/>
          <w:szCs w:val="32"/>
        </w:rPr>
        <w:t>proporcionando as práticas permanentes de educação em serviço.</w:t>
      </w:r>
    </w:p>
    <w:p w:rsidR="00127E13" w:rsidRDefault="00127E13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 um Sistema Municipal Saúde Escola é atribuída aos profissionais da saúde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função docente,</w:t>
      </w:r>
      <w:r w:rsidR="00D80AC2">
        <w:rPr>
          <w:sz w:val="32"/>
          <w:szCs w:val="32"/>
        </w:rPr>
        <w:t xml:space="preserve"> </w:t>
      </w:r>
      <w:r>
        <w:rPr>
          <w:sz w:val="32"/>
          <w:szCs w:val="32"/>
        </w:rPr>
        <w:t>que está sedimentando o uso do termo “</w:t>
      </w:r>
      <w:proofErr w:type="spellStart"/>
      <w:r>
        <w:rPr>
          <w:sz w:val="32"/>
          <w:szCs w:val="32"/>
        </w:rPr>
        <w:t>assistente-docencial</w:t>
      </w:r>
      <w:proofErr w:type="spellEnd"/>
      <w:r>
        <w:rPr>
          <w:sz w:val="32"/>
          <w:szCs w:val="32"/>
        </w:rPr>
        <w:t xml:space="preserve">” – quando o </w:t>
      </w:r>
      <w:r w:rsidR="00D80AC2">
        <w:rPr>
          <w:sz w:val="32"/>
          <w:szCs w:val="32"/>
        </w:rPr>
        <w:t>p</w:t>
      </w:r>
      <w:r>
        <w:rPr>
          <w:sz w:val="32"/>
          <w:szCs w:val="32"/>
        </w:rPr>
        <w:t>rofissional é do serviço de saúde ou “docente-assistencial” – quando o profissional é da instituição de ensino.</w:t>
      </w:r>
    </w:p>
    <w:p w:rsidR="00D80AC2" w:rsidRDefault="00127E13" w:rsidP="004C6EC6">
      <w:pPr>
        <w:ind w:left="-567" w:right="-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que define um </w:t>
      </w:r>
      <w:r w:rsidR="00D80AC2">
        <w:rPr>
          <w:sz w:val="32"/>
          <w:szCs w:val="32"/>
        </w:rPr>
        <w:t>S</w:t>
      </w:r>
      <w:r>
        <w:rPr>
          <w:sz w:val="32"/>
          <w:szCs w:val="32"/>
        </w:rPr>
        <w:t xml:space="preserve">istema Municipal de Saúde </w:t>
      </w:r>
      <w:r w:rsidR="00D80AC2">
        <w:rPr>
          <w:sz w:val="32"/>
          <w:szCs w:val="32"/>
        </w:rPr>
        <w:t>E</w:t>
      </w:r>
      <w:r>
        <w:rPr>
          <w:sz w:val="32"/>
          <w:szCs w:val="32"/>
        </w:rPr>
        <w:t xml:space="preserve">scola </w:t>
      </w:r>
      <w:r w:rsidR="003C43BF">
        <w:rPr>
          <w:sz w:val="32"/>
          <w:szCs w:val="32"/>
        </w:rPr>
        <w:t>são</w:t>
      </w:r>
      <w:r>
        <w:rPr>
          <w:sz w:val="32"/>
          <w:szCs w:val="32"/>
        </w:rPr>
        <w:t xml:space="preserve"> a integração entre compromissos de governos, serviços e academias.</w:t>
      </w:r>
    </w:p>
    <w:p w:rsidR="00127E13" w:rsidRPr="003C43BF" w:rsidRDefault="00D80AC2" w:rsidP="004C6EC6">
      <w:pPr>
        <w:ind w:left="-567" w:right="-56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Para contatos com a Coordenação da Escola de Saúde,</w:t>
      </w:r>
      <w:r w:rsidR="00127E13">
        <w:rPr>
          <w:sz w:val="32"/>
          <w:szCs w:val="32"/>
        </w:rPr>
        <w:t xml:space="preserve"> </w:t>
      </w:r>
      <w:r>
        <w:rPr>
          <w:sz w:val="32"/>
          <w:szCs w:val="32"/>
        </w:rPr>
        <w:t>voltada a Residências Médicas</w:t>
      </w:r>
      <w:r w:rsidR="00741677">
        <w:rPr>
          <w:sz w:val="32"/>
          <w:szCs w:val="32"/>
        </w:rPr>
        <w:t>, Residências Multiprofissionais em Saúde (Saúde da Família e em Urgência e Emergência)</w:t>
      </w:r>
      <w:r>
        <w:rPr>
          <w:sz w:val="32"/>
          <w:szCs w:val="32"/>
        </w:rPr>
        <w:t xml:space="preserve"> e atividades educativas atendidas por servidores do setor, o telefone é </w:t>
      </w:r>
      <w:r w:rsidRPr="00D80AC2">
        <w:rPr>
          <w:b/>
          <w:sz w:val="32"/>
          <w:szCs w:val="32"/>
        </w:rPr>
        <w:t>33815839</w:t>
      </w:r>
      <w:r w:rsidR="003C43BF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3C43BF">
        <w:rPr>
          <w:sz w:val="32"/>
          <w:szCs w:val="32"/>
          <w:u w:val="single"/>
        </w:rPr>
        <w:t>através do Chefe de Divisão João Rodrigues</w:t>
      </w:r>
      <w:r>
        <w:rPr>
          <w:sz w:val="32"/>
          <w:szCs w:val="32"/>
        </w:rPr>
        <w:t xml:space="preserve"> </w:t>
      </w:r>
      <w:r w:rsidRPr="003C43BF">
        <w:rPr>
          <w:sz w:val="32"/>
          <w:szCs w:val="32"/>
          <w:u w:val="single"/>
        </w:rPr>
        <w:t>Neto.</w:t>
      </w:r>
    </w:p>
    <w:p w:rsidR="00CE2742" w:rsidRDefault="00CE2742" w:rsidP="004C6EC6">
      <w:pPr>
        <w:ind w:left="-567" w:right="-56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D2636" w:rsidRPr="00630740" w:rsidRDefault="000D2636" w:rsidP="004C6EC6">
      <w:pPr>
        <w:ind w:left="-567" w:right="-568"/>
        <w:jc w:val="both"/>
        <w:rPr>
          <w:b/>
          <w:sz w:val="32"/>
          <w:szCs w:val="32"/>
        </w:rPr>
      </w:pPr>
    </w:p>
    <w:sectPr w:rsidR="000D2636" w:rsidRPr="00630740" w:rsidSect="00072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099"/>
    <w:rsid w:val="00053C1F"/>
    <w:rsid w:val="000720EA"/>
    <w:rsid w:val="000D2636"/>
    <w:rsid w:val="001238A4"/>
    <w:rsid w:val="00127E13"/>
    <w:rsid w:val="003C43BF"/>
    <w:rsid w:val="004C6EC6"/>
    <w:rsid w:val="0061260E"/>
    <w:rsid w:val="00630740"/>
    <w:rsid w:val="006858B5"/>
    <w:rsid w:val="00741677"/>
    <w:rsid w:val="008E17B6"/>
    <w:rsid w:val="009E0650"/>
    <w:rsid w:val="00CE2742"/>
    <w:rsid w:val="00D80099"/>
    <w:rsid w:val="00D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andre.sada</dc:creator>
  <cp:lastModifiedBy>andre.sada</cp:lastModifiedBy>
  <cp:revision>3</cp:revision>
  <cp:lastPrinted>2019-02-20T17:06:00Z</cp:lastPrinted>
  <dcterms:created xsi:type="dcterms:W3CDTF">2019-02-01T13:37:00Z</dcterms:created>
  <dcterms:modified xsi:type="dcterms:W3CDTF">2019-02-20T17:07:00Z</dcterms:modified>
</cp:coreProperties>
</file>