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B71874" w:rsidTr="00B71874">
        <w:trPr>
          <w:trHeight w:val="344"/>
        </w:trPr>
        <w:tc>
          <w:tcPr>
            <w:tcW w:w="1696" w:type="dxa"/>
            <w:vMerge w:val="restart"/>
          </w:tcPr>
          <w:p w:rsidR="00B71874" w:rsidRDefault="00B71874" w:rsidP="00F30A2D">
            <w:pPr>
              <w:jc w:val="center"/>
              <w:rPr>
                <w:b/>
              </w:rPr>
            </w:pPr>
            <w:bookmarkStart w:id="0" w:name="_GoBack"/>
            <w:bookmarkEnd w:id="0"/>
            <w:r w:rsidRPr="00B71874">
              <w:rPr>
                <w:b/>
                <w:noProof/>
                <w:lang w:eastAsia="pt-BR"/>
              </w:rPr>
              <w:drawing>
                <wp:inline distT="0" distB="0" distL="0" distR="0">
                  <wp:extent cx="721360" cy="763689"/>
                  <wp:effectExtent l="0" t="0" r="2540" b="0"/>
                  <wp:docPr id="1" name="Imagem 1" descr="C:\Users\scheila.takayasu\Desktop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eila.takayasu\Desktop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74" cy="77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  <w:vMerge w:val="restart"/>
          </w:tcPr>
          <w:p w:rsidR="00B71874" w:rsidRPr="00B71874" w:rsidRDefault="00B71874" w:rsidP="00B7187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18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Rotina: </w:t>
            </w:r>
          </w:p>
          <w:p w:rsidR="00B71874" w:rsidRPr="00B71874" w:rsidRDefault="00475EFD" w:rsidP="003D2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Descarte de medicamentos vencidos</w:t>
            </w:r>
          </w:p>
        </w:tc>
        <w:tc>
          <w:tcPr>
            <w:tcW w:w="2832" w:type="dxa"/>
          </w:tcPr>
          <w:p w:rsidR="00B71874" w:rsidRPr="00B71874" w:rsidRDefault="00BB5903" w:rsidP="00475EFD">
            <w:pPr>
              <w:rPr>
                <w:rFonts w:ascii="Times New Roman" w:hAnsi="Times New Roman" w:cs="Times New Roman"/>
                <w:b/>
              </w:rPr>
            </w:pPr>
            <w:r w:rsidRPr="00BB5903">
              <w:rPr>
                <w:rFonts w:ascii="Times New Roman" w:hAnsi="Times New Roman" w:cs="Times New Roman"/>
                <w:sz w:val="24"/>
                <w:szCs w:val="24"/>
              </w:rPr>
              <w:t>POP 0</w:t>
            </w:r>
          </w:p>
        </w:tc>
      </w:tr>
      <w:tr w:rsidR="00B71874" w:rsidTr="00B71874">
        <w:trPr>
          <w:trHeight w:val="344"/>
        </w:trPr>
        <w:tc>
          <w:tcPr>
            <w:tcW w:w="1696" w:type="dxa"/>
            <w:vMerge/>
          </w:tcPr>
          <w:p w:rsidR="00B71874" w:rsidRPr="00B71874" w:rsidRDefault="00B71874">
            <w:pPr>
              <w:rPr>
                <w:b/>
                <w:noProof/>
                <w:lang w:eastAsia="pt-BR"/>
              </w:rPr>
            </w:pPr>
          </w:p>
        </w:tc>
        <w:tc>
          <w:tcPr>
            <w:tcW w:w="3966" w:type="dxa"/>
            <w:vMerge/>
          </w:tcPr>
          <w:p w:rsidR="00B71874" w:rsidRPr="00B71874" w:rsidRDefault="00B71874" w:rsidP="00B71874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2" w:type="dxa"/>
          </w:tcPr>
          <w:p w:rsidR="00B71874" w:rsidRDefault="00B71874" w:rsidP="00B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 vigência:</w:t>
            </w:r>
          </w:p>
          <w:p w:rsidR="00B71874" w:rsidRPr="00B71874" w:rsidRDefault="00475EFD" w:rsidP="00B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1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1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71874" w:rsidTr="00B71874">
        <w:tc>
          <w:tcPr>
            <w:tcW w:w="1696" w:type="dxa"/>
          </w:tcPr>
          <w:p w:rsidR="00B71874" w:rsidRPr="00B71874" w:rsidRDefault="00B71874" w:rsidP="00B71874">
            <w:pPr>
              <w:jc w:val="center"/>
              <w:rPr>
                <w:b/>
                <w:sz w:val="16"/>
                <w:szCs w:val="16"/>
              </w:rPr>
            </w:pPr>
            <w:r w:rsidRPr="00B71874">
              <w:rPr>
                <w:b/>
                <w:sz w:val="16"/>
                <w:szCs w:val="16"/>
              </w:rPr>
              <w:t>Procedimento Operacional</w:t>
            </w:r>
            <w:r>
              <w:rPr>
                <w:b/>
                <w:sz w:val="16"/>
                <w:szCs w:val="16"/>
              </w:rPr>
              <w:t xml:space="preserve"> Padrão </w:t>
            </w:r>
            <w:r w:rsidRPr="00B71874">
              <w:rPr>
                <w:b/>
                <w:sz w:val="16"/>
                <w:szCs w:val="16"/>
              </w:rPr>
              <w:t>- SEMS</w:t>
            </w:r>
          </w:p>
        </w:tc>
        <w:tc>
          <w:tcPr>
            <w:tcW w:w="3966" w:type="dxa"/>
          </w:tcPr>
          <w:p w:rsidR="00B71874" w:rsidRPr="00F30A2D" w:rsidRDefault="00F30A2D" w:rsidP="00F30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A2D">
              <w:rPr>
                <w:rFonts w:ascii="Times New Roman" w:hAnsi="Times New Roman" w:cs="Times New Roman"/>
                <w:b/>
                <w:sz w:val="16"/>
                <w:szCs w:val="16"/>
              </w:rPr>
              <w:t>Responsável pela atividade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F30A2D" w:rsidRPr="00B71874" w:rsidRDefault="00F30A2D" w:rsidP="00F30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A2D">
              <w:rPr>
                <w:rFonts w:ascii="Times New Roman" w:hAnsi="Times New Roman" w:cs="Times New Roman"/>
                <w:sz w:val="16"/>
                <w:szCs w:val="16"/>
              </w:rPr>
              <w:t>Farmacêutico/ Atendente</w:t>
            </w:r>
            <w:r w:rsidR="009F426A">
              <w:rPr>
                <w:rFonts w:ascii="Times New Roman" w:hAnsi="Times New Roman" w:cs="Times New Roman"/>
                <w:sz w:val="16"/>
                <w:szCs w:val="16"/>
              </w:rPr>
              <w:t xml:space="preserve"> de Farmácia</w:t>
            </w:r>
            <w:r w:rsidRPr="00F30A2D">
              <w:rPr>
                <w:rFonts w:ascii="Times New Roman" w:hAnsi="Times New Roman" w:cs="Times New Roman"/>
                <w:sz w:val="16"/>
                <w:szCs w:val="16"/>
              </w:rPr>
              <w:t>/ Estagiário</w:t>
            </w:r>
          </w:p>
        </w:tc>
        <w:tc>
          <w:tcPr>
            <w:tcW w:w="2832" w:type="dxa"/>
          </w:tcPr>
          <w:p w:rsidR="00B71874" w:rsidRPr="00F30A2D" w:rsidRDefault="00F30A2D" w:rsidP="00F30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A2D">
              <w:rPr>
                <w:rFonts w:ascii="Times New Roman" w:hAnsi="Times New Roman" w:cs="Times New Roman"/>
                <w:b/>
                <w:sz w:val="16"/>
                <w:szCs w:val="16"/>
              </w:rPr>
              <w:t>Setor:</w:t>
            </w:r>
          </w:p>
          <w:p w:rsidR="00F30A2D" w:rsidRPr="00B71874" w:rsidRDefault="00F30A2D" w:rsidP="00F30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A2D">
              <w:rPr>
                <w:rFonts w:ascii="Times New Roman" w:hAnsi="Times New Roman" w:cs="Times New Roman"/>
                <w:b/>
                <w:sz w:val="16"/>
                <w:szCs w:val="16"/>
              </w:rPr>
              <w:t>Farmácias e Dispensários</w:t>
            </w:r>
          </w:p>
        </w:tc>
      </w:tr>
    </w:tbl>
    <w:p w:rsidR="00B71874" w:rsidRDefault="00B71874">
      <w:pPr>
        <w:rPr>
          <w:b/>
        </w:rPr>
      </w:pPr>
    </w:p>
    <w:p w:rsidR="007F2337" w:rsidRPr="00863451" w:rsidRDefault="007F2337" w:rsidP="00863451">
      <w:pPr>
        <w:spacing w:line="360" w:lineRule="auto"/>
        <w:rPr>
          <w:rFonts w:ascii="Arial" w:hAnsi="Arial" w:cs="Arial"/>
          <w:sz w:val="24"/>
          <w:szCs w:val="24"/>
        </w:rPr>
      </w:pPr>
      <w:r w:rsidRPr="00863451">
        <w:rPr>
          <w:rFonts w:ascii="Arial" w:hAnsi="Arial" w:cs="Arial"/>
          <w:sz w:val="24"/>
          <w:szCs w:val="24"/>
        </w:rPr>
        <w:t xml:space="preserve">Objetivo: </w:t>
      </w:r>
      <w:r w:rsidR="003D292C">
        <w:rPr>
          <w:rFonts w:ascii="Arial" w:hAnsi="Arial" w:cs="Arial"/>
          <w:sz w:val="24"/>
          <w:szCs w:val="24"/>
        </w:rPr>
        <w:t xml:space="preserve">Realizar corretamente o </w:t>
      </w:r>
      <w:r w:rsidR="00B81D25">
        <w:rPr>
          <w:rFonts w:ascii="Arial" w:hAnsi="Arial" w:cs="Arial"/>
          <w:sz w:val="24"/>
          <w:szCs w:val="24"/>
        </w:rPr>
        <w:t xml:space="preserve">controle e </w:t>
      </w:r>
      <w:r w:rsidR="00475EFD">
        <w:rPr>
          <w:rFonts w:ascii="Arial" w:hAnsi="Arial" w:cs="Arial"/>
          <w:sz w:val="24"/>
          <w:szCs w:val="24"/>
        </w:rPr>
        <w:t>descarte de medicamentos vencidos</w:t>
      </w:r>
      <w:r w:rsidR="003D292C">
        <w:rPr>
          <w:rFonts w:ascii="Arial" w:hAnsi="Arial" w:cs="Arial"/>
          <w:sz w:val="24"/>
          <w:szCs w:val="24"/>
        </w:rPr>
        <w:t>;</w:t>
      </w: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7F2337" w:rsidRPr="00863451" w:rsidTr="00F30A2D">
        <w:trPr>
          <w:trHeight w:val="721"/>
        </w:trPr>
        <w:tc>
          <w:tcPr>
            <w:tcW w:w="1418" w:type="dxa"/>
          </w:tcPr>
          <w:p w:rsidR="007F2337" w:rsidRPr="00F30A2D" w:rsidRDefault="007F2337" w:rsidP="008634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37" w:rsidRPr="00F30A2D" w:rsidRDefault="00F30A2D" w:rsidP="008634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2D">
              <w:rPr>
                <w:rFonts w:ascii="Times New Roman" w:hAnsi="Times New Roman" w:cs="Times New Roman"/>
                <w:b/>
                <w:sz w:val="24"/>
                <w:szCs w:val="24"/>
              </w:rPr>
              <w:t>Passos</w:t>
            </w:r>
          </w:p>
        </w:tc>
        <w:tc>
          <w:tcPr>
            <w:tcW w:w="8222" w:type="dxa"/>
          </w:tcPr>
          <w:p w:rsidR="007F2337" w:rsidRPr="00F30A2D" w:rsidRDefault="007F2337" w:rsidP="008634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37" w:rsidRPr="00F30A2D" w:rsidRDefault="00F30A2D" w:rsidP="008634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2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</w:tr>
      <w:tr w:rsidR="007F2337" w:rsidRPr="00863451" w:rsidTr="00F30A2D">
        <w:trPr>
          <w:trHeight w:val="370"/>
        </w:trPr>
        <w:tc>
          <w:tcPr>
            <w:tcW w:w="1418" w:type="dxa"/>
          </w:tcPr>
          <w:p w:rsidR="007F2337" w:rsidRPr="00F30A2D" w:rsidRDefault="00F30A2D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8222" w:type="dxa"/>
          </w:tcPr>
          <w:p w:rsidR="007F2337" w:rsidRPr="00F30A2D" w:rsidRDefault="00B81D25" w:rsidP="00B81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periodicidade mensal, tirar relatório com previsão dos </w:t>
            </w:r>
            <w:r w:rsidR="00475EFD">
              <w:rPr>
                <w:rFonts w:ascii="Times New Roman" w:hAnsi="Times New Roman" w:cs="Times New Roman"/>
                <w:sz w:val="24"/>
                <w:szCs w:val="24"/>
              </w:rPr>
              <w:t>medicamentos que vão vencer nos próximos 3 meses</w:t>
            </w:r>
          </w:p>
        </w:tc>
      </w:tr>
      <w:tr w:rsidR="007F2337" w:rsidRPr="00863451" w:rsidTr="00F30A2D">
        <w:trPr>
          <w:trHeight w:val="370"/>
        </w:trPr>
        <w:tc>
          <w:tcPr>
            <w:tcW w:w="1418" w:type="dxa"/>
          </w:tcPr>
          <w:p w:rsidR="007F2337" w:rsidRPr="00F30A2D" w:rsidRDefault="00F30A2D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8222" w:type="dxa"/>
          </w:tcPr>
          <w:p w:rsidR="007F2337" w:rsidRPr="00F30A2D" w:rsidRDefault="00475EFD" w:rsidP="00863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Tentar remanejar os medicamentos que vão vencer em 3 meses para que sejam utilizados dentro do prazo de validade</w:t>
            </w:r>
            <w:r w:rsidR="00BE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2337" w:rsidRPr="00863451" w:rsidTr="00F30A2D">
        <w:trPr>
          <w:trHeight w:val="350"/>
        </w:trPr>
        <w:tc>
          <w:tcPr>
            <w:tcW w:w="1418" w:type="dxa"/>
          </w:tcPr>
          <w:p w:rsidR="007F2337" w:rsidRPr="00F30A2D" w:rsidRDefault="00F30A2D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8222" w:type="dxa"/>
          </w:tcPr>
          <w:p w:rsidR="007F2337" w:rsidRPr="00F30A2D" w:rsidRDefault="00BE226A" w:rsidP="00B81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 os medicamentos que vão vencer em 3 meses com uma etiqueta visível: USAR ANTES DE</w:t>
            </w:r>
          </w:p>
        </w:tc>
      </w:tr>
      <w:tr w:rsidR="00BE226A" w:rsidRPr="00863451" w:rsidTr="00F30A2D">
        <w:trPr>
          <w:trHeight w:val="370"/>
        </w:trPr>
        <w:tc>
          <w:tcPr>
            <w:tcW w:w="1418" w:type="dxa"/>
          </w:tcPr>
          <w:p w:rsidR="00BE226A" w:rsidRPr="00F30A2D" w:rsidRDefault="00BE226A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8222" w:type="dxa"/>
          </w:tcPr>
          <w:p w:rsidR="00BE226A" w:rsidRPr="00F30A2D" w:rsidRDefault="00BE226A" w:rsidP="00960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Retirar da área de dispensação os medicamentos de uso contínuo um mês antes da data de vencimento (ex. vencimento 30/08/2018, retirar no dia 30/07/2018)</w:t>
            </w:r>
          </w:p>
        </w:tc>
      </w:tr>
      <w:tr w:rsidR="00BE226A" w:rsidRPr="00863451" w:rsidTr="00F30A2D">
        <w:trPr>
          <w:trHeight w:val="350"/>
        </w:trPr>
        <w:tc>
          <w:tcPr>
            <w:tcW w:w="1418" w:type="dxa"/>
          </w:tcPr>
          <w:p w:rsidR="00BE226A" w:rsidRPr="00F30A2D" w:rsidRDefault="00BE226A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8222" w:type="dxa"/>
          </w:tcPr>
          <w:p w:rsidR="00BE226A" w:rsidRPr="00F30A2D" w:rsidRDefault="00BE226A" w:rsidP="00960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Retirar área de dispensação os medicamentos injetáveis no último dia de vencimento (ex. vencimento 30/08/2018, retirar no dia 30/08/2018)</w:t>
            </w:r>
          </w:p>
        </w:tc>
      </w:tr>
      <w:tr w:rsidR="00BE226A" w:rsidRPr="00863451" w:rsidTr="00F30A2D">
        <w:trPr>
          <w:trHeight w:val="370"/>
        </w:trPr>
        <w:tc>
          <w:tcPr>
            <w:tcW w:w="1418" w:type="dxa"/>
          </w:tcPr>
          <w:p w:rsidR="00BE226A" w:rsidRPr="00F30A2D" w:rsidRDefault="00BE226A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8222" w:type="dxa"/>
          </w:tcPr>
          <w:p w:rsidR="00BE226A" w:rsidRPr="00F30A2D" w:rsidRDefault="00BE226A" w:rsidP="00960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sistema Winsaude dar baixa no insumo em: - Na aba estoque - ajuste de estoque – localizar o insumo - motivo do ajuste (5 insumo vencido) - dar baixa na quantidade vencida.</w:t>
            </w:r>
          </w:p>
        </w:tc>
      </w:tr>
      <w:tr w:rsidR="00BE226A" w:rsidRPr="00863451" w:rsidTr="00F30A2D">
        <w:trPr>
          <w:trHeight w:val="370"/>
        </w:trPr>
        <w:tc>
          <w:tcPr>
            <w:tcW w:w="1418" w:type="dxa"/>
          </w:tcPr>
          <w:p w:rsidR="00BE226A" w:rsidRPr="00F30A2D" w:rsidRDefault="00BE226A" w:rsidP="00F30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8222" w:type="dxa"/>
          </w:tcPr>
          <w:p w:rsidR="00BE226A" w:rsidRPr="00F30A2D" w:rsidRDefault="00BE226A" w:rsidP="00960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Descartar os medicamentos no lixo químico que deve ser encaminhado para a bombona de armazenamento temporário na unidade de saúde e posteriormente para destinação final</w:t>
            </w:r>
          </w:p>
        </w:tc>
      </w:tr>
      <w:tr w:rsidR="00BE226A" w:rsidRPr="00863451" w:rsidTr="00F30A2D">
        <w:trPr>
          <w:trHeight w:val="350"/>
        </w:trPr>
        <w:tc>
          <w:tcPr>
            <w:tcW w:w="1418" w:type="dxa"/>
          </w:tcPr>
          <w:p w:rsidR="00BE226A" w:rsidRPr="00F30A2D" w:rsidRDefault="00BE226A" w:rsidP="00F30A2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2" w:type="dxa"/>
          </w:tcPr>
          <w:p w:rsidR="00BE226A" w:rsidRPr="00F30A2D" w:rsidRDefault="00BE226A" w:rsidP="00960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Anotar em um controle os medicamentos vencidos que foram descartados (nome, quantidade e data de validade)</w:t>
            </w:r>
          </w:p>
        </w:tc>
      </w:tr>
      <w:tr w:rsidR="00BE226A" w:rsidRPr="00863451" w:rsidTr="00F30A2D">
        <w:trPr>
          <w:trHeight w:val="350"/>
        </w:trPr>
        <w:tc>
          <w:tcPr>
            <w:tcW w:w="1418" w:type="dxa"/>
          </w:tcPr>
          <w:p w:rsidR="00BE226A" w:rsidRPr="00F30A2D" w:rsidRDefault="00BE226A" w:rsidP="00F30A2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0A2D">
              <w:rPr>
                <w:rFonts w:ascii="Times New Roman" w:hAnsi="Times New Roman" w:cs="Times New Roman"/>
                <w:b/>
                <w:sz w:val="16"/>
                <w:szCs w:val="16"/>
              </w:rPr>
              <w:t>OBSERVAÇÃO</w:t>
            </w:r>
          </w:p>
        </w:tc>
        <w:tc>
          <w:tcPr>
            <w:tcW w:w="8222" w:type="dxa"/>
          </w:tcPr>
          <w:p w:rsidR="00BE226A" w:rsidRPr="00F30A2D" w:rsidRDefault="00BE226A" w:rsidP="00F30A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FC4" w:rsidRDefault="004D5FC4"/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1171"/>
        <w:gridCol w:w="956"/>
        <w:gridCol w:w="1701"/>
        <w:gridCol w:w="2977"/>
        <w:gridCol w:w="1559"/>
        <w:gridCol w:w="1276"/>
        <w:gridCol w:w="142"/>
      </w:tblGrid>
      <w:tr w:rsidR="00FA67E3" w:rsidTr="001045B6">
        <w:trPr>
          <w:gridAfter w:val="1"/>
          <w:wAfter w:w="142" w:type="dxa"/>
        </w:trPr>
        <w:tc>
          <w:tcPr>
            <w:tcW w:w="2127" w:type="dxa"/>
            <w:gridSpan w:val="2"/>
          </w:tcPr>
          <w:p w:rsidR="00FA67E3" w:rsidRPr="00FA67E3" w:rsidRDefault="00FA67E3" w:rsidP="00FA67E3">
            <w:pPr>
              <w:jc w:val="center"/>
              <w:rPr>
                <w:sz w:val="16"/>
                <w:szCs w:val="16"/>
              </w:rPr>
            </w:pPr>
            <w:r w:rsidRPr="00FA67E3">
              <w:rPr>
                <w:sz w:val="16"/>
                <w:szCs w:val="16"/>
              </w:rPr>
              <w:t>Responsável pela elaboração:</w:t>
            </w:r>
          </w:p>
          <w:p w:rsidR="00FA67E3" w:rsidRDefault="00DA2D08" w:rsidP="009E4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Letícia Alencar Hamm Buiar</w:t>
            </w:r>
          </w:p>
          <w:p w:rsidR="00DA2D08" w:rsidRPr="00FA67E3" w:rsidRDefault="00DA2D08" w:rsidP="009E4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Aletheia </w:t>
            </w:r>
            <w:r w:rsidR="001045B6">
              <w:rPr>
                <w:sz w:val="16"/>
                <w:szCs w:val="16"/>
              </w:rPr>
              <w:t>dos Santos Furosho</w:t>
            </w:r>
          </w:p>
        </w:tc>
        <w:tc>
          <w:tcPr>
            <w:tcW w:w="7513" w:type="dxa"/>
            <w:gridSpan w:val="4"/>
          </w:tcPr>
          <w:p w:rsidR="00FA67E3" w:rsidRPr="00FA67E3" w:rsidRDefault="00FA67E3" w:rsidP="00FA67E3">
            <w:pPr>
              <w:jc w:val="center"/>
              <w:rPr>
                <w:sz w:val="16"/>
                <w:szCs w:val="16"/>
              </w:rPr>
            </w:pPr>
            <w:r w:rsidRPr="00FA67E3">
              <w:rPr>
                <w:sz w:val="16"/>
                <w:szCs w:val="16"/>
              </w:rPr>
              <w:t>Visto</w:t>
            </w:r>
            <w:r w:rsidR="00764FC4">
              <w:rPr>
                <w:sz w:val="16"/>
                <w:szCs w:val="16"/>
              </w:rPr>
              <w:t xml:space="preserve"> e orientação</w:t>
            </w:r>
            <w:r w:rsidRPr="00FA67E3">
              <w:rPr>
                <w:sz w:val="16"/>
                <w:szCs w:val="16"/>
              </w:rPr>
              <w:t xml:space="preserve"> da Vigilância Sanitária:</w:t>
            </w:r>
          </w:p>
        </w:tc>
      </w:tr>
      <w:tr w:rsidR="004F3ECF" w:rsidTr="001045B6">
        <w:tc>
          <w:tcPr>
            <w:tcW w:w="1171" w:type="dxa"/>
          </w:tcPr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ECF" w:rsidRPr="0008023A" w:rsidRDefault="004F3ECF" w:rsidP="001045B6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t xml:space="preserve">POP </w:t>
            </w:r>
          </w:p>
        </w:tc>
        <w:tc>
          <w:tcPr>
            <w:tcW w:w="2657" w:type="dxa"/>
            <w:gridSpan w:val="2"/>
          </w:tcPr>
          <w:p w:rsidR="004F3ECF" w:rsidRPr="0008023A" w:rsidRDefault="004F3ECF" w:rsidP="004F3ECF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t>Escrito por:</w:t>
            </w:r>
          </w:p>
          <w:p w:rsidR="004F3ECF" w:rsidRPr="0008023A" w:rsidRDefault="004F3ECF" w:rsidP="004F3ECF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t>Farmacêutico Responsável</w:t>
            </w:r>
          </w:p>
        </w:tc>
        <w:tc>
          <w:tcPr>
            <w:tcW w:w="2977" w:type="dxa"/>
          </w:tcPr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t>Revisado por:</w:t>
            </w:r>
          </w:p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t>Coordenador Unidade de Saúde</w:t>
            </w:r>
          </w:p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lastRenderedPageBreak/>
              <w:t xml:space="preserve">Data: </w:t>
            </w:r>
          </w:p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  <w:r w:rsidRPr="0008023A">
              <w:rPr>
                <w:rFonts w:ascii="Arial" w:hAnsi="Arial" w:cs="Arial"/>
                <w:sz w:val="18"/>
                <w:szCs w:val="18"/>
              </w:rPr>
              <w:t>Validade:</w:t>
            </w:r>
          </w:p>
          <w:p w:rsidR="004F3ECF" w:rsidRPr="0008023A" w:rsidRDefault="004F3E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FC4" w:rsidRDefault="004D5FC4"/>
    <w:sectPr w:rsidR="004D5FC4" w:rsidSect="008634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0415D"/>
    <w:rsid w:val="0001308B"/>
    <w:rsid w:val="0008023A"/>
    <w:rsid w:val="000A797C"/>
    <w:rsid w:val="000C1D25"/>
    <w:rsid w:val="001045B6"/>
    <w:rsid w:val="00236F2A"/>
    <w:rsid w:val="00390AB9"/>
    <w:rsid w:val="003D292C"/>
    <w:rsid w:val="00475EFD"/>
    <w:rsid w:val="004B521B"/>
    <w:rsid w:val="004C7B90"/>
    <w:rsid w:val="004D5FC4"/>
    <w:rsid w:val="004F3ECF"/>
    <w:rsid w:val="00576C15"/>
    <w:rsid w:val="005D0914"/>
    <w:rsid w:val="006235FA"/>
    <w:rsid w:val="00764FC4"/>
    <w:rsid w:val="007F2337"/>
    <w:rsid w:val="00863451"/>
    <w:rsid w:val="009E450C"/>
    <w:rsid w:val="009F426A"/>
    <w:rsid w:val="00B71874"/>
    <w:rsid w:val="00B81D25"/>
    <w:rsid w:val="00BB5903"/>
    <w:rsid w:val="00BE226A"/>
    <w:rsid w:val="00C06BC3"/>
    <w:rsid w:val="00D00E16"/>
    <w:rsid w:val="00D821FA"/>
    <w:rsid w:val="00DA2D08"/>
    <w:rsid w:val="00E7691A"/>
    <w:rsid w:val="00EA515E"/>
    <w:rsid w:val="00F30A2D"/>
    <w:rsid w:val="00F412BF"/>
    <w:rsid w:val="00F65D8B"/>
    <w:rsid w:val="00FA67E3"/>
    <w:rsid w:val="00FE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A2A1-BC3E-44CB-AFD2-9E8284E4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2018-08-15T18:10:00Z</dcterms:created>
  <dcterms:modified xsi:type="dcterms:W3CDTF">2018-08-15T18:10:00Z</dcterms:modified>
</cp:coreProperties>
</file>